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7" w:rsidRPr="00492607" w:rsidRDefault="00492607" w:rsidP="00492607">
      <w:pPr>
        <w:spacing w:after="0" w:line="240" w:lineRule="auto"/>
        <w:rPr>
          <w:rFonts w:ascii="Calibri" w:eastAsia="Calibri" w:hAnsi="Calibri" w:cs="Times New Roman"/>
          <w:b/>
        </w:rPr>
      </w:pP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</w:rPr>
        <w:tab/>
      </w:r>
      <w:r w:rsidRPr="00492607">
        <w:rPr>
          <w:rFonts w:ascii="Calibri" w:eastAsia="Calibri" w:hAnsi="Calibri" w:cs="Times New Roman"/>
          <w:b/>
        </w:rPr>
        <w:t>Name</w:t>
      </w:r>
      <w:r w:rsidRPr="00492607">
        <w:rPr>
          <w:rFonts w:ascii="Calibri" w:eastAsia="Calibri" w:hAnsi="Calibri" w:cs="Times New Roman"/>
          <w:b/>
          <w:u w:val="single"/>
        </w:rPr>
        <w:t xml:space="preserve">  </w:t>
      </w:r>
      <w:r w:rsidRPr="00492607">
        <w:rPr>
          <w:rFonts w:ascii="Calibri" w:eastAsia="Calibri" w:hAnsi="Calibri" w:cs="Times New Roman"/>
          <w:b/>
          <w:u w:val="single"/>
        </w:rPr>
        <w:tab/>
      </w:r>
      <w:r w:rsidRPr="00492607">
        <w:rPr>
          <w:rFonts w:ascii="Calibri" w:eastAsia="Calibri" w:hAnsi="Calibri" w:cs="Times New Roman"/>
          <w:b/>
          <w:u w:val="single"/>
        </w:rPr>
        <w:tab/>
      </w:r>
      <w:r w:rsidRPr="00492607">
        <w:rPr>
          <w:rFonts w:ascii="Calibri" w:eastAsia="Calibri" w:hAnsi="Calibri" w:cs="Times New Roman"/>
          <w:b/>
          <w:u w:val="single"/>
        </w:rPr>
        <w:tab/>
      </w:r>
      <w:r w:rsidRPr="00492607">
        <w:rPr>
          <w:rFonts w:ascii="Calibri" w:eastAsia="Calibri" w:hAnsi="Calibri" w:cs="Times New Roman"/>
          <w:b/>
          <w:u w:val="single"/>
        </w:rPr>
        <w:tab/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92607">
        <w:rPr>
          <w:rFonts w:ascii="Comic Sans MS" w:eastAsia="Calibri" w:hAnsi="Comic Sans MS" w:cs="Times New Roman"/>
          <w:b/>
        </w:rPr>
        <w:t>Botany</w:t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92607">
        <w:rPr>
          <w:rFonts w:ascii="Comic Sans MS" w:eastAsia="Calibri" w:hAnsi="Comic Sans MS" w:cs="Times New Roman"/>
          <w:b/>
        </w:rPr>
        <w:t>Soils Lab</w:t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  <w:t>Period</w:t>
      </w:r>
      <w:r w:rsidRPr="00492607">
        <w:rPr>
          <w:rFonts w:ascii="Comic Sans MS" w:eastAsia="Calibri" w:hAnsi="Comic Sans MS" w:cs="Times New Roman"/>
          <w:b/>
          <w:u w:val="single"/>
        </w:rPr>
        <w:tab/>
      </w:r>
      <w:r w:rsidRPr="00492607">
        <w:rPr>
          <w:rFonts w:ascii="Comic Sans MS" w:eastAsia="Calibri" w:hAnsi="Comic Sans MS" w:cs="Times New Roman"/>
          <w:b/>
          <w:u w:val="single"/>
        </w:rPr>
        <w:tab/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</w:rPr>
        <w:tab/>
      </w:r>
      <w:r w:rsidRPr="00492607">
        <w:rPr>
          <w:rFonts w:ascii="Comic Sans MS" w:eastAsia="Calibri" w:hAnsi="Comic Sans MS" w:cs="Times New Roman"/>
          <w:b/>
          <w:sz w:val="28"/>
          <w:szCs w:val="28"/>
        </w:rPr>
        <w:t>SOIL COMMUNITIES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92607" w:rsidRPr="00492607" w:rsidRDefault="00492607" w:rsidP="00492607">
      <w:pPr>
        <w:spacing w:after="0" w:line="240" w:lineRule="auto"/>
        <w:ind w:firstLine="720"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>SOIL COMMUNITY: Two methods of determining if the soil contains living organisms.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u w:val="double"/>
        </w:rPr>
      </w:pPr>
      <w:r w:rsidRPr="00492607">
        <w:rPr>
          <w:rFonts w:ascii="Comic Sans MS" w:eastAsia="Calibri" w:hAnsi="Comic Sans MS" w:cs="Times New Roman"/>
          <w:u w:val="double"/>
        </w:rPr>
        <w:t xml:space="preserve">METHOD ONE:  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  <w:u w:val="double"/>
        </w:rPr>
      </w:pP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ab/>
        <w:t>Examine under a microscope and record your observations with drawings and descriptions.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  <w:u w:val="double"/>
        </w:rPr>
        <w:t>METHOD TWO: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spacing w:after="0" w:line="240" w:lineRule="auto"/>
        <w:ind w:left="720"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>Test to discover if microorganisms are present by determining if they are giving off carbon dioxide gas.</w:t>
      </w:r>
    </w:p>
    <w:p w:rsidR="00492607" w:rsidRPr="00492607" w:rsidRDefault="00492607" w:rsidP="00492607">
      <w:pPr>
        <w:spacing w:after="0" w:line="240" w:lineRule="auto"/>
        <w:ind w:left="720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spacing w:after="0" w:line="240" w:lineRule="auto"/>
        <w:ind w:firstLine="720"/>
        <w:rPr>
          <w:rFonts w:ascii="Comic Sans MS" w:eastAsia="Calibri" w:hAnsi="Comic Sans MS" w:cs="Times New Roman"/>
          <w:u w:val="double"/>
        </w:rPr>
      </w:pPr>
      <w:r w:rsidRPr="00492607">
        <w:rPr>
          <w:rFonts w:ascii="Comic Sans MS" w:eastAsia="Calibri" w:hAnsi="Comic Sans MS" w:cs="Times New Roman"/>
          <w:u w:val="double"/>
        </w:rPr>
        <w:t xml:space="preserve">DAY ONE: </w:t>
      </w:r>
    </w:p>
    <w:p w:rsidR="00492607" w:rsidRPr="00492607" w:rsidRDefault="00492607" w:rsidP="00492607">
      <w:pPr>
        <w:spacing w:after="0" w:line="240" w:lineRule="auto"/>
        <w:ind w:firstLine="720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numPr>
          <w:ilvl w:val="0"/>
          <w:numId w:val="1"/>
        </w:numPr>
        <w:spacing w:after="0" w:line="48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 xml:space="preserve">You need </w:t>
      </w:r>
      <w:r>
        <w:rPr>
          <w:rFonts w:ascii="Comic Sans MS" w:eastAsia="Calibri" w:hAnsi="Comic Sans MS" w:cs="Times New Roman"/>
        </w:rPr>
        <w:t>one 50ml</w:t>
      </w:r>
      <w:r w:rsidRPr="00492607">
        <w:rPr>
          <w:rFonts w:ascii="Comic Sans MS" w:eastAsia="Calibri" w:hAnsi="Comic Sans MS" w:cs="Times New Roman"/>
        </w:rPr>
        <w:t xml:space="preserve"> container:</w:t>
      </w:r>
    </w:p>
    <w:p w:rsidR="00492607" w:rsidRPr="00492607" w:rsidRDefault="00492607" w:rsidP="00492607">
      <w:pPr>
        <w:spacing w:after="0" w:line="240" w:lineRule="auto"/>
        <w:ind w:left="2880"/>
        <w:contextualSpacing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In the container place</w:t>
      </w:r>
      <w:r w:rsidRPr="00492607">
        <w:rPr>
          <w:rFonts w:ascii="Comic Sans MS" w:eastAsia="Calibri" w:hAnsi="Comic Sans MS" w:cs="Times New Roman"/>
        </w:rPr>
        <w:t xml:space="preserve">:   </w:t>
      </w:r>
      <w:r>
        <w:rPr>
          <w:rFonts w:ascii="Comic Sans MS" w:eastAsia="Calibri" w:hAnsi="Comic Sans MS" w:cs="Times New Roman"/>
        </w:rPr>
        <w:t>25</w:t>
      </w:r>
      <w:r w:rsidRPr="00492607">
        <w:rPr>
          <w:rFonts w:ascii="Comic Sans MS" w:eastAsia="Calibri" w:hAnsi="Comic Sans MS" w:cs="Times New Roman"/>
        </w:rPr>
        <w:t xml:space="preserve"> ml water   </w:t>
      </w:r>
      <w:proofErr w:type="gramStart"/>
      <w:r w:rsidRPr="00492607">
        <w:rPr>
          <w:rFonts w:ascii="Comic Sans MS" w:eastAsia="Calibri" w:hAnsi="Comic Sans MS" w:cs="Times New Roman"/>
        </w:rPr>
        <w:t>+  25</w:t>
      </w:r>
      <w:proofErr w:type="gramEnd"/>
      <w:r w:rsidRPr="00492607">
        <w:rPr>
          <w:rFonts w:ascii="Comic Sans MS" w:eastAsia="Calibri" w:hAnsi="Comic Sans MS" w:cs="Times New Roman"/>
        </w:rPr>
        <w:t xml:space="preserve"> soil  +  l  g  </w:t>
      </w:r>
      <w:r>
        <w:rPr>
          <w:rFonts w:ascii="Comic Sans MS" w:eastAsia="Calibri" w:hAnsi="Comic Sans MS" w:cs="Times New Roman"/>
        </w:rPr>
        <w:t>sugar</w:t>
      </w:r>
    </w:p>
    <w:p w:rsidR="00492607" w:rsidRPr="00492607" w:rsidRDefault="00492607" w:rsidP="00492607">
      <w:pPr>
        <w:spacing w:after="0" w:line="240" w:lineRule="auto"/>
        <w:ind w:left="2520"/>
        <w:contextualSpacing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 xml:space="preserve">Cover and store </w:t>
      </w:r>
      <w:proofErr w:type="spellStart"/>
      <w:r w:rsidRPr="00492607">
        <w:rPr>
          <w:rFonts w:ascii="Comic Sans MS" w:eastAsia="Calibri" w:hAnsi="Comic Sans MS" w:cs="Times New Roman"/>
        </w:rPr>
        <w:t>over</w:t>
      </w:r>
      <w:r>
        <w:rPr>
          <w:rFonts w:ascii="Comic Sans MS" w:eastAsia="Calibri" w:hAnsi="Comic Sans MS" w:cs="Times New Roman"/>
        </w:rPr>
        <w:t xml:space="preserve"> </w:t>
      </w:r>
      <w:proofErr w:type="gramStart"/>
      <w:r w:rsidRPr="00492607">
        <w:rPr>
          <w:rFonts w:ascii="Comic Sans MS" w:eastAsia="Calibri" w:hAnsi="Comic Sans MS" w:cs="Times New Roman"/>
        </w:rPr>
        <w:t>night</w:t>
      </w:r>
      <w:proofErr w:type="spellEnd"/>
      <w:r w:rsidRPr="00492607">
        <w:rPr>
          <w:rFonts w:ascii="Comic Sans MS" w:eastAsia="Calibri" w:hAnsi="Comic Sans MS" w:cs="Times New Roman"/>
        </w:rPr>
        <w:t xml:space="preserve">  (</w:t>
      </w:r>
      <w:proofErr w:type="gramEnd"/>
      <w:r w:rsidRPr="00492607">
        <w:rPr>
          <w:rFonts w:ascii="Comic Sans MS" w:eastAsia="Calibri" w:hAnsi="Comic Sans MS" w:cs="Times New Roman"/>
        </w:rPr>
        <w:t xml:space="preserve">  24-48 hours  ).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spacing w:after="0" w:line="240" w:lineRule="auto"/>
        <w:ind w:firstLine="720"/>
        <w:rPr>
          <w:rFonts w:ascii="Comic Sans MS" w:eastAsia="Calibri" w:hAnsi="Comic Sans MS" w:cs="Times New Roman"/>
          <w:u w:val="double"/>
        </w:rPr>
      </w:pPr>
      <w:r w:rsidRPr="00492607">
        <w:rPr>
          <w:rFonts w:ascii="Comic Sans MS" w:eastAsia="Calibri" w:hAnsi="Comic Sans MS" w:cs="Times New Roman"/>
          <w:u w:val="double"/>
        </w:rPr>
        <w:t xml:space="preserve">DAY TWO: </w:t>
      </w:r>
    </w:p>
    <w:p w:rsidR="00492607" w:rsidRPr="00492607" w:rsidRDefault="00492607" w:rsidP="00492607">
      <w:pPr>
        <w:spacing w:after="0" w:line="240" w:lineRule="auto"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numPr>
          <w:ilvl w:val="0"/>
          <w:numId w:val="2"/>
        </w:numPr>
        <w:spacing w:after="0" w:line="48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 xml:space="preserve">Add </w:t>
      </w:r>
      <w:r>
        <w:rPr>
          <w:rFonts w:ascii="Comic Sans MS" w:eastAsia="Calibri" w:hAnsi="Comic Sans MS" w:cs="Times New Roman"/>
        </w:rPr>
        <w:t xml:space="preserve">two </w:t>
      </w:r>
      <w:r w:rsidRPr="00492607">
        <w:rPr>
          <w:rFonts w:ascii="Comic Sans MS" w:eastAsia="Calibri" w:hAnsi="Comic Sans MS" w:cs="Times New Roman"/>
        </w:rPr>
        <w:t>drops of phenolphthalein solution to each water sample.</w:t>
      </w:r>
    </w:p>
    <w:p w:rsidR="00492607" w:rsidRPr="00492607" w:rsidRDefault="00492607" w:rsidP="00492607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 xml:space="preserve">Add 0.01 M Sodium Hydroxide solution, a drop at a time, to </w:t>
      </w:r>
      <w:r>
        <w:rPr>
          <w:rFonts w:ascii="Comic Sans MS" w:eastAsia="Calibri" w:hAnsi="Comic Sans MS" w:cs="Times New Roman"/>
        </w:rPr>
        <w:t>your</w:t>
      </w:r>
      <w:r w:rsidRPr="00492607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>sample. Swirl beaker</w:t>
      </w:r>
      <w:bookmarkStart w:id="0" w:name="_GoBack"/>
      <w:bookmarkEnd w:id="0"/>
      <w:r w:rsidRPr="00492607">
        <w:rPr>
          <w:rFonts w:ascii="Comic Sans MS" w:eastAsia="Calibri" w:hAnsi="Comic Sans MS" w:cs="Times New Roman"/>
        </w:rPr>
        <w:t xml:space="preserve"> after each drop.</w:t>
      </w:r>
    </w:p>
    <w:p w:rsidR="00492607" w:rsidRPr="00492607" w:rsidRDefault="00492607" w:rsidP="00492607">
      <w:pPr>
        <w:spacing w:after="0" w:line="240" w:lineRule="auto"/>
        <w:ind w:left="2520"/>
        <w:contextualSpacing/>
        <w:rPr>
          <w:rFonts w:ascii="Comic Sans MS" w:eastAsia="Calibri" w:hAnsi="Comic Sans MS" w:cs="Times New Roman"/>
        </w:rPr>
      </w:pPr>
    </w:p>
    <w:p w:rsidR="00492607" w:rsidRDefault="00492607" w:rsidP="00492607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>Continue to add and count drops of Sodium Hydroxide to the beaker until a permanent light pink color is obtained.</w:t>
      </w:r>
    </w:p>
    <w:p w:rsidR="00492607" w:rsidRPr="00492607" w:rsidRDefault="00492607" w:rsidP="00492607">
      <w:pPr>
        <w:spacing w:after="0" w:line="240" w:lineRule="auto"/>
        <w:ind w:left="2520"/>
        <w:contextualSpacing/>
        <w:rPr>
          <w:rFonts w:ascii="Comic Sans MS" w:eastAsia="Calibri" w:hAnsi="Comic Sans MS" w:cs="Times New Roman"/>
        </w:rPr>
      </w:pPr>
    </w:p>
    <w:p w:rsidR="00492607" w:rsidRPr="00492607" w:rsidRDefault="00492607" w:rsidP="00492607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492607">
        <w:rPr>
          <w:rFonts w:ascii="Comic Sans MS" w:eastAsia="Calibri" w:hAnsi="Comic Sans MS" w:cs="Times New Roman"/>
        </w:rPr>
        <w:t>Record the number of drops of Sodium Hydroxide needed to cause the color change for each beaker.</w:t>
      </w:r>
    </w:p>
    <w:p w:rsidR="008A1B7D" w:rsidRDefault="00492607"/>
    <w:sectPr w:rsidR="008A1B7D" w:rsidSect="00492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F26"/>
    <w:multiLevelType w:val="hybridMultilevel"/>
    <w:tmpl w:val="C428DDEA"/>
    <w:lvl w:ilvl="0" w:tplc="773CC2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05A3AA8"/>
    <w:multiLevelType w:val="hybridMultilevel"/>
    <w:tmpl w:val="B08C6A8E"/>
    <w:lvl w:ilvl="0" w:tplc="69BCE1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07"/>
    <w:rsid w:val="00492607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8D1B-6681-4DC6-B822-DE54D52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2015-10-29T16:26:00Z</dcterms:created>
  <dcterms:modified xsi:type="dcterms:W3CDTF">2015-10-29T16:31:00Z</dcterms:modified>
</cp:coreProperties>
</file>